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9E" w:rsidRPr="00E201C1" w:rsidRDefault="0066789E">
      <w:pPr>
        <w:widowControl w:val="0"/>
        <w:jc w:val="center"/>
        <w:rPr>
          <w:sz w:val="22"/>
          <w:szCs w:val="22"/>
        </w:rPr>
      </w:pPr>
      <w:r w:rsidRPr="00E201C1">
        <w:rPr>
          <w:sz w:val="22"/>
          <w:szCs w:val="22"/>
        </w:rPr>
        <w:t>Florida Department of Environmental Protection</w:t>
      </w:r>
    </w:p>
    <w:p w:rsidR="0066789E" w:rsidRPr="00E201C1" w:rsidRDefault="0066789E">
      <w:pPr>
        <w:widowControl w:val="0"/>
        <w:jc w:val="center"/>
        <w:rPr>
          <w:sz w:val="22"/>
          <w:szCs w:val="22"/>
        </w:rPr>
      </w:pPr>
      <w:r w:rsidRPr="00E201C1">
        <w:rPr>
          <w:sz w:val="22"/>
          <w:szCs w:val="22"/>
        </w:rPr>
        <w:t xml:space="preserve">Division of Air Resource Management, </w:t>
      </w:r>
      <w:r w:rsidR="00B35135" w:rsidRPr="00E201C1">
        <w:rPr>
          <w:sz w:val="22"/>
          <w:szCs w:val="22"/>
        </w:rPr>
        <w:t>Office of Permitting and Compliance</w:t>
      </w:r>
    </w:p>
    <w:p w:rsidR="0066789E" w:rsidRPr="00E201C1" w:rsidRDefault="0066789E">
      <w:pPr>
        <w:widowControl w:val="0"/>
        <w:jc w:val="center"/>
        <w:outlineLvl w:val="0"/>
        <w:rPr>
          <w:sz w:val="22"/>
          <w:szCs w:val="22"/>
        </w:rPr>
      </w:pPr>
      <w:r w:rsidRPr="00E201C1">
        <w:rPr>
          <w:sz w:val="22"/>
          <w:szCs w:val="22"/>
        </w:rPr>
        <w:t>Draft</w:t>
      </w:r>
      <w:r w:rsidR="00C76D16">
        <w:rPr>
          <w:sz w:val="22"/>
          <w:szCs w:val="22"/>
        </w:rPr>
        <w:t>/Proposed</w:t>
      </w:r>
      <w:r w:rsidR="00CC51A0" w:rsidRPr="00E201C1">
        <w:rPr>
          <w:sz w:val="22"/>
          <w:szCs w:val="22"/>
        </w:rPr>
        <w:t xml:space="preserve"> </w:t>
      </w:r>
      <w:r w:rsidRPr="00E201C1">
        <w:rPr>
          <w:sz w:val="22"/>
          <w:szCs w:val="22"/>
        </w:rPr>
        <w:t xml:space="preserve">Title V Air Operation Permit </w:t>
      </w:r>
      <w:r w:rsidR="007103E7" w:rsidRPr="00E201C1">
        <w:rPr>
          <w:sz w:val="22"/>
          <w:szCs w:val="22"/>
        </w:rPr>
        <w:t xml:space="preserve">Renewal </w:t>
      </w:r>
      <w:r w:rsidRPr="00E201C1">
        <w:rPr>
          <w:sz w:val="22"/>
          <w:szCs w:val="22"/>
        </w:rPr>
        <w:t xml:space="preserve">No. </w:t>
      </w:r>
      <w:r w:rsidR="00CC51A0" w:rsidRPr="00E201C1">
        <w:rPr>
          <w:sz w:val="22"/>
          <w:szCs w:val="22"/>
        </w:rPr>
        <w:t>0850001-033</w:t>
      </w:r>
      <w:r w:rsidRPr="00E201C1">
        <w:rPr>
          <w:sz w:val="22"/>
          <w:szCs w:val="22"/>
        </w:rPr>
        <w:t>-AV</w:t>
      </w:r>
    </w:p>
    <w:p w:rsidR="0066789E" w:rsidRPr="00E201C1" w:rsidRDefault="0066789E">
      <w:pPr>
        <w:widowControl w:val="0"/>
        <w:jc w:val="center"/>
        <w:outlineLvl w:val="0"/>
        <w:rPr>
          <w:sz w:val="22"/>
          <w:szCs w:val="22"/>
        </w:rPr>
      </w:pPr>
      <w:r w:rsidRPr="00E201C1">
        <w:rPr>
          <w:sz w:val="22"/>
          <w:szCs w:val="22"/>
        </w:rPr>
        <w:t xml:space="preserve">Draft Air Construction Permit </w:t>
      </w:r>
      <w:r w:rsidR="005D065B" w:rsidRPr="00E201C1">
        <w:rPr>
          <w:sz w:val="22"/>
          <w:szCs w:val="22"/>
        </w:rPr>
        <w:t>Revision</w:t>
      </w:r>
      <w:r w:rsidRPr="00E201C1">
        <w:rPr>
          <w:sz w:val="22"/>
          <w:szCs w:val="22"/>
        </w:rPr>
        <w:t xml:space="preserve"> No. </w:t>
      </w:r>
      <w:r w:rsidR="00CC51A0" w:rsidRPr="00E201C1">
        <w:rPr>
          <w:sz w:val="22"/>
          <w:szCs w:val="22"/>
        </w:rPr>
        <w:t>0850001-032-AC</w:t>
      </w:r>
      <w:r w:rsidR="007103E7" w:rsidRPr="00E201C1">
        <w:rPr>
          <w:sz w:val="22"/>
          <w:szCs w:val="22"/>
        </w:rPr>
        <w:t xml:space="preserve"> (PSD-FL-146H / PSD-FL-327F)</w:t>
      </w:r>
    </w:p>
    <w:p w:rsidR="0066789E" w:rsidRPr="00E201C1" w:rsidRDefault="00CC51A0">
      <w:pPr>
        <w:widowControl w:val="0"/>
        <w:ind w:left="720"/>
        <w:jc w:val="center"/>
        <w:rPr>
          <w:sz w:val="22"/>
          <w:szCs w:val="22"/>
        </w:rPr>
      </w:pPr>
      <w:r w:rsidRPr="00E201C1">
        <w:rPr>
          <w:sz w:val="22"/>
          <w:szCs w:val="22"/>
        </w:rPr>
        <w:t>Florida Power and Light Company</w:t>
      </w:r>
      <w:r w:rsidR="0066789E" w:rsidRPr="00E201C1">
        <w:rPr>
          <w:sz w:val="22"/>
          <w:szCs w:val="22"/>
        </w:rPr>
        <w:t xml:space="preserve">, </w:t>
      </w:r>
      <w:r w:rsidRPr="00E201C1">
        <w:rPr>
          <w:sz w:val="22"/>
          <w:szCs w:val="22"/>
        </w:rPr>
        <w:t xml:space="preserve">Martin </w:t>
      </w:r>
      <w:r w:rsidR="00C036D1" w:rsidRPr="00E201C1">
        <w:rPr>
          <w:sz w:val="22"/>
          <w:szCs w:val="22"/>
        </w:rPr>
        <w:t xml:space="preserve">Power </w:t>
      </w:r>
      <w:r w:rsidRPr="00E201C1">
        <w:rPr>
          <w:sz w:val="22"/>
          <w:szCs w:val="22"/>
        </w:rPr>
        <w:t>Plant</w:t>
      </w:r>
    </w:p>
    <w:p w:rsidR="0066789E" w:rsidRPr="00E201C1" w:rsidRDefault="00CC51A0">
      <w:pPr>
        <w:widowControl w:val="0"/>
        <w:jc w:val="center"/>
        <w:rPr>
          <w:sz w:val="22"/>
          <w:szCs w:val="22"/>
        </w:rPr>
      </w:pPr>
      <w:r w:rsidRPr="00E201C1">
        <w:rPr>
          <w:sz w:val="22"/>
          <w:szCs w:val="22"/>
        </w:rPr>
        <w:t>Martin</w:t>
      </w:r>
      <w:r w:rsidR="0066789E" w:rsidRPr="00E201C1">
        <w:rPr>
          <w:sz w:val="22"/>
          <w:szCs w:val="22"/>
        </w:rPr>
        <w:t xml:space="preserve"> County, Florida</w:t>
      </w:r>
    </w:p>
    <w:p w:rsidR="0066789E" w:rsidRPr="00E201C1" w:rsidRDefault="0066789E">
      <w:pPr>
        <w:spacing w:before="240" w:after="120"/>
        <w:rPr>
          <w:sz w:val="22"/>
          <w:szCs w:val="22"/>
        </w:rPr>
      </w:pPr>
      <w:r w:rsidRPr="00E201C1">
        <w:rPr>
          <w:b/>
          <w:sz w:val="22"/>
          <w:szCs w:val="22"/>
        </w:rPr>
        <w:t>Applicant</w:t>
      </w:r>
      <w:r w:rsidRPr="00E201C1">
        <w:rPr>
          <w:sz w:val="22"/>
          <w:szCs w:val="22"/>
        </w:rPr>
        <w:t xml:space="preserve">:  The applicant for this project is </w:t>
      </w:r>
      <w:r w:rsidR="00CC51A0" w:rsidRPr="00E201C1">
        <w:rPr>
          <w:sz w:val="22"/>
          <w:szCs w:val="22"/>
        </w:rPr>
        <w:t>Florida Power and Light Company (FPL)</w:t>
      </w:r>
      <w:r w:rsidRPr="00E201C1">
        <w:rPr>
          <w:sz w:val="22"/>
          <w:szCs w:val="22"/>
        </w:rPr>
        <w:t xml:space="preserve">.  The applicant’s responsible official and mailing address are:  </w:t>
      </w:r>
      <w:r w:rsidR="00CC51A0" w:rsidRPr="00E201C1">
        <w:rPr>
          <w:sz w:val="22"/>
          <w:szCs w:val="22"/>
        </w:rPr>
        <w:t>Mr. David Williams, Plant General Manager</w:t>
      </w:r>
      <w:r w:rsidRPr="00E201C1">
        <w:rPr>
          <w:sz w:val="22"/>
          <w:szCs w:val="22"/>
        </w:rPr>
        <w:t xml:space="preserve">, </w:t>
      </w:r>
      <w:r w:rsidR="00CC51A0" w:rsidRPr="00E201C1">
        <w:rPr>
          <w:sz w:val="22"/>
          <w:szCs w:val="22"/>
        </w:rPr>
        <w:t>FPL</w:t>
      </w:r>
      <w:r w:rsidRPr="00E201C1">
        <w:rPr>
          <w:sz w:val="22"/>
          <w:szCs w:val="22"/>
        </w:rPr>
        <w:t xml:space="preserve">, </w:t>
      </w:r>
      <w:proofErr w:type="gramStart"/>
      <w:r w:rsidR="00CC51A0" w:rsidRPr="00E201C1">
        <w:rPr>
          <w:sz w:val="22"/>
          <w:szCs w:val="22"/>
        </w:rPr>
        <w:t>700</w:t>
      </w:r>
      <w:proofErr w:type="gramEnd"/>
      <w:r w:rsidR="00CC51A0" w:rsidRPr="00E201C1">
        <w:rPr>
          <w:sz w:val="22"/>
          <w:szCs w:val="22"/>
        </w:rPr>
        <w:t xml:space="preserve"> Universe </w:t>
      </w:r>
      <w:r w:rsidR="00AB2F18" w:rsidRPr="00E201C1">
        <w:rPr>
          <w:sz w:val="22"/>
          <w:szCs w:val="22"/>
        </w:rPr>
        <w:t xml:space="preserve">Boulevard, Juno Beach, Florida </w:t>
      </w:r>
      <w:r w:rsidR="007F4D56">
        <w:rPr>
          <w:sz w:val="22"/>
          <w:szCs w:val="22"/>
        </w:rPr>
        <w:t xml:space="preserve"> </w:t>
      </w:r>
      <w:r w:rsidR="00CC51A0" w:rsidRPr="00E201C1">
        <w:rPr>
          <w:sz w:val="22"/>
          <w:szCs w:val="22"/>
        </w:rPr>
        <w:t>33408.</w:t>
      </w:r>
    </w:p>
    <w:p w:rsidR="0066789E" w:rsidRPr="00E201C1" w:rsidRDefault="0066789E">
      <w:pPr>
        <w:spacing w:after="120"/>
        <w:rPr>
          <w:sz w:val="22"/>
          <w:szCs w:val="22"/>
        </w:rPr>
      </w:pPr>
      <w:r w:rsidRPr="00E201C1">
        <w:rPr>
          <w:b/>
          <w:sz w:val="22"/>
          <w:szCs w:val="22"/>
        </w:rPr>
        <w:t>Facility Location</w:t>
      </w:r>
      <w:r w:rsidR="009975F0" w:rsidRPr="00E201C1">
        <w:rPr>
          <w:sz w:val="22"/>
          <w:szCs w:val="22"/>
        </w:rPr>
        <w:t>:  FPL</w:t>
      </w:r>
      <w:r w:rsidRPr="00E201C1">
        <w:rPr>
          <w:sz w:val="22"/>
          <w:szCs w:val="22"/>
        </w:rPr>
        <w:t xml:space="preserve"> operates the existing </w:t>
      </w:r>
      <w:r w:rsidR="00CC51A0" w:rsidRPr="00E201C1">
        <w:rPr>
          <w:sz w:val="22"/>
          <w:szCs w:val="22"/>
        </w:rPr>
        <w:t xml:space="preserve">Martin </w:t>
      </w:r>
      <w:r w:rsidR="00C036D1" w:rsidRPr="00E201C1">
        <w:rPr>
          <w:sz w:val="22"/>
          <w:szCs w:val="22"/>
        </w:rPr>
        <w:t xml:space="preserve">Power </w:t>
      </w:r>
      <w:r w:rsidR="00CC51A0" w:rsidRPr="00E201C1">
        <w:rPr>
          <w:sz w:val="22"/>
          <w:szCs w:val="22"/>
        </w:rPr>
        <w:t>Plant</w:t>
      </w:r>
      <w:r w:rsidRPr="00E201C1">
        <w:rPr>
          <w:sz w:val="22"/>
          <w:szCs w:val="22"/>
        </w:rPr>
        <w:t xml:space="preserve">, which is located in </w:t>
      </w:r>
      <w:r w:rsidR="00CC51A0" w:rsidRPr="00E201C1">
        <w:rPr>
          <w:sz w:val="22"/>
          <w:szCs w:val="22"/>
        </w:rPr>
        <w:t>Martin</w:t>
      </w:r>
      <w:r w:rsidRPr="00E201C1">
        <w:rPr>
          <w:sz w:val="22"/>
          <w:szCs w:val="22"/>
        </w:rPr>
        <w:t xml:space="preserve"> County at </w:t>
      </w:r>
      <w:r w:rsidR="00CC51A0" w:rsidRPr="00E201C1">
        <w:rPr>
          <w:sz w:val="22"/>
          <w:szCs w:val="22"/>
        </w:rPr>
        <w:t>21900 Southwest Warfield Boulevard, Indiantown</w:t>
      </w:r>
      <w:r w:rsidRPr="00E201C1">
        <w:rPr>
          <w:sz w:val="22"/>
          <w:szCs w:val="22"/>
        </w:rPr>
        <w:t>, Florida.</w:t>
      </w:r>
    </w:p>
    <w:p w:rsidR="007573AA" w:rsidRPr="00E201C1" w:rsidRDefault="0066789E" w:rsidP="000D53AC">
      <w:pPr>
        <w:spacing w:after="120"/>
        <w:ind w:right="-90"/>
        <w:rPr>
          <w:sz w:val="22"/>
          <w:szCs w:val="22"/>
        </w:rPr>
      </w:pPr>
      <w:r w:rsidRPr="00E201C1">
        <w:rPr>
          <w:b/>
          <w:sz w:val="22"/>
          <w:szCs w:val="22"/>
        </w:rPr>
        <w:t>Project</w:t>
      </w:r>
      <w:r w:rsidRPr="00E201C1">
        <w:rPr>
          <w:sz w:val="22"/>
          <w:szCs w:val="22"/>
        </w:rPr>
        <w:t xml:space="preserve">:  The applicant applied on </w:t>
      </w:r>
      <w:r w:rsidR="00CC51A0" w:rsidRPr="00E201C1">
        <w:rPr>
          <w:sz w:val="22"/>
          <w:szCs w:val="22"/>
        </w:rPr>
        <w:t>May 14, 2013</w:t>
      </w:r>
      <w:r w:rsidRPr="00E201C1">
        <w:rPr>
          <w:sz w:val="22"/>
          <w:szCs w:val="22"/>
        </w:rPr>
        <w:t xml:space="preserve"> to the Department for an air </w:t>
      </w:r>
      <w:r w:rsidR="00CC51A0" w:rsidRPr="00E201C1">
        <w:rPr>
          <w:sz w:val="22"/>
          <w:szCs w:val="22"/>
        </w:rPr>
        <w:t xml:space="preserve">construction permit </w:t>
      </w:r>
      <w:r w:rsidR="005D065B" w:rsidRPr="00E201C1">
        <w:rPr>
          <w:sz w:val="22"/>
          <w:szCs w:val="22"/>
        </w:rPr>
        <w:t>revision</w:t>
      </w:r>
      <w:r w:rsidR="00CC51A0" w:rsidRPr="00E201C1">
        <w:rPr>
          <w:sz w:val="22"/>
          <w:szCs w:val="22"/>
        </w:rPr>
        <w:t xml:space="preserve"> and a </w:t>
      </w:r>
      <w:r w:rsidR="00621B11" w:rsidRPr="00E201C1">
        <w:rPr>
          <w:sz w:val="22"/>
          <w:szCs w:val="22"/>
        </w:rPr>
        <w:t>renewed</w:t>
      </w:r>
      <w:r w:rsidR="0063147D" w:rsidRPr="00E201C1">
        <w:rPr>
          <w:sz w:val="22"/>
          <w:szCs w:val="22"/>
        </w:rPr>
        <w:t xml:space="preserve"> Title V air operation permit. </w:t>
      </w:r>
      <w:r w:rsidR="007103E7" w:rsidRPr="00E201C1">
        <w:rPr>
          <w:sz w:val="22"/>
          <w:szCs w:val="22"/>
        </w:rPr>
        <w:t xml:space="preserve"> </w:t>
      </w:r>
      <w:r w:rsidR="0063147D" w:rsidRPr="00E201C1">
        <w:rPr>
          <w:sz w:val="22"/>
          <w:szCs w:val="22"/>
        </w:rPr>
        <w:t xml:space="preserve">The Title V air operation permit </w:t>
      </w:r>
      <w:r w:rsidR="00016296" w:rsidRPr="00E201C1">
        <w:rPr>
          <w:sz w:val="22"/>
          <w:szCs w:val="22"/>
        </w:rPr>
        <w:t>renewal</w:t>
      </w:r>
      <w:r w:rsidR="0063147D" w:rsidRPr="00E201C1">
        <w:rPr>
          <w:sz w:val="22"/>
          <w:szCs w:val="22"/>
        </w:rPr>
        <w:t xml:space="preserve"> incorporate minor revisions from air construction permit No. 0850001-032-AC</w:t>
      </w:r>
      <w:r w:rsidR="007103E7" w:rsidRPr="00E201C1">
        <w:rPr>
          <w:sz w:val="22"/>
          <w:szCs w:val="22"/>
        </w:rPr>
        <w:t xml:space="preserve"> (PSD-FL-146H / PSD-FL-327F)</w:t>
      </w:r>
      <w:r w:rsidR="0063147D" w:rsidRPr="00E201C1">
        <w:rPr>
          <w:sz w:val="22"/>
          <w:szCs w:val="22"/>
        </w:rPr>
        <w:t xml:space="preserve">, issued concurrently </w:t>
      </w:r>
      <w:r w:rsidR="007F4D56">
        <w:rPr>
          <w:sz w:val="22"/>
          <w:szCs w:val="22"/>
        </w:rPr>
        <w:t>under this combined public notice</w:t>
      </w:r>
      <w:r w:rsidR="0063147D" w:rsidRPr="00E201C1">
        <w:rPr>
          <w:sz w:val="22"/>
          <w:szCs w:val="22"/>
        </w:rPr>
        <w:t>.</w:t>
      </w:r>
      <w:r w:rsidR="00AB2F18" w:rsidRPr="00E201C1">
        <w:rPr>
          <w:sz w:val="22"/>
          <w:szCs w:val="22"/>
        </w:rPr>
        <w:t xml:space="preserve">  </w:t>
      </w:r>
      <w:r w:rsidR="007573AA" w:rsidRPr="00E201C1">
        <w:rPr>
          <w:sz w:val="22"/>
          <w:szCs w:val="22"/>
        </w:rPr>
        <w:t xml:space="preserve">The permit revision is made to change several of the underlying construction permit conditions related to the excess emissions provisions for the gas combustion turbines </w:t>
      </w:r>
      <w:r w:rsidR="007573AA" w:rsidRPr="00E201C1">
        <w:rPr>
          <w:rFonts w:eastAsia="Calibri"/>
          <w:sz w:val="22"/>
          <w:szCs w:val="22"/>
        </w:rPr>
        <w:t>during periods of startup, shutdown, malfunctions,</w:t>
      </w:r>
      <w:r w:rsidR="007573AA" w:rsidRPr="00E201C1">
        <w:rPr>
          <w:sz w:val="22"/>
          <w:szCs w:val="22"/>
        </w:rPr>
        <w:t xml:space="preserve"> DLN tuning, and Full Speed No Load (FSNL) </w:t>
      </w:r>
      <w:r w:rsidR="007573AA" w:rsidRPr="00E201C1">
        <w:rPr>
          <w:color w:val="000000"/>
          <w:sz w:val="22"/>
          <w:szCs w:val="22"/>
        </w:rPr>
        <w:t>testing</w:t>
      </w:r>
      <w:r w:rsidR="007573AA" w:rsidRPr="00E201C1">
        <w:rPr>
          <w:sz w:val="22"/>
          <w:szCs w:val="22"/>
        </w:rPr>
        <w:t xml:space="preserve"> (which is recommended by the equipment manufacturer following a major overhaul).</w:t>
      </w:r>
      <w:r w:rsidR="007573AA" w:rsidRPr="00E201C1">
        <w:rPr>
          <w:color w:val="000000"/>
          <w:sz w:val="22"/>
          <w:szCs w:val="22"/>
        </w:rPr>
        <w:t xml:space="preserve">  </w:t>
      </w:r>
      <w:r w:rsidR="007573AA" w:rsidRPr="00E201C1">
        <w:rPr>
          <w:rFonts w:eastAsia="Calibri"/>
          <w:sz w:val="22"/>
          <w:szCs w:val="22"/>
        </w:rPr>
        <w:t xml:space="preserve">The revised language </w:t>
      </w:r>
      <w:r w:rsidR="007573AA" w:rsidRPr="00E201C1">
        <w:rPr>
          <w:sz w:val="22"/>
          <w:szCs w:val="22"/>
        </w:rPr>
        <w:t>provides</w:t>
      </w:r>
      <w:r w:rsidR="007573AA" w:rsidRPr="00E201C1">
        <w:rPr>
          <w:rFonts w:eastAsia="Calibri"/>
          <w:sz w:val="22"/>
          <w:szCs w:val="22"/>
        </w:rPr>
        <w:t xml:space="preserve"> FPL with more flexibility</w:t>
      </w:r>
      <w:r w:rsidR="007573AA" w:rsidRPr="00E201C1">
        <w:rPr>
          <w:sz w:val="22"/>
          <w:szCs w:val="22"/>
        </w:rPr>
        <w:t xml:space="preserve"> and consistency with the provisions contained in the Title V permits </w:t>
      </w:r>
      <w:r w:rsidR="007573AA" w:rsidRPr="00E201C1">
        <w:rPr>
          <w:rFonts w:eastAsia="Calibri"/>
          <w:sz w:val="22"/>
          <w:szCs w:val="22"/>
        </w:rPr>
        <w:t xml:space="preserve">for similar emissions units at other FPL facilities.  </w:t>
      </w:r>
      <w:r w:rsidR="007573AA" w:rsidRPr="00E201C1">
        <w:rPr>
          <w:sz w:val="22"/>
          <w:szCs w:val="22"/>
        </w:rPr>
        <w:t xml:space="preserve">Also, </w:t>
      </w:r>
      <w:r w:rsidR="00392A0D" w:rsidRPr="00E201C1">
        <w:rPr>
          <w:sz w:val="22"/>
          <w:szCs w:val="22"/>
        </w:rPr>
        <w:t xml:space="preserve">the </w:t>
      </w:r>
      <w:r w:rsidR="007573AA" w:rsidRPr="00E201C1">
        <w:rPr>
          <w:sz w:val="22"/>
          <w:szCs w:val="22"/>
        </w:rPr>
        <w:t xml:space="preserve">annual and renewal carbon monoxide tests </w:t>
      </w:r>
      <w:r w:rsidR="0019000B" w:rsidRPr="00E201C1">
        <w:rPr>
          <w:sz w:val="22"/>
          <w:szCs w:val="22"/>
        </w:rPr>
        <w:t>be</w:t>
      </w:r>
      <w:r w:rsidR="007573AA" w:rsidRPr="00E201C1">
        <w:rPr>
          <w:sz w:val="22"/>
          <w:szCs w:val="22"/>
        </w:rPr>
        <w:t xml:space="preserve"> utilized as a surrogate in lieu of the required annual and renewal </w:t>
      </w:r>
      <w:r w:rsidR="007573AA" w:rsidRPr="00E201C1">
        <w:rPr>
          <w:iCs/>
          <w:sz w:val="22"/>
          <w:szCs w:val="22"/>
        </w:rPr>
        <w:t>Volatile Organic Compounds (</w:t>
      </w:r>
      <w:r w:rsidR="007573AA" w:rsidRPr="00E201C1">
        <w:rPr>
          <w:sz w:val="22"/>
          <w:szCs w:val="22"/>
        </w:rPr>
        <w:t xml:space="preserve">VOC) tests for the gas combustion turbines, and </w:t>
      </w:r>
      <w:r w:rsidR="007573AA" w:rsidRPr="00E201C1">
        <w:rPr>
          <w:rFonts w:eastAsia="Calibri"/>
          <w:sz w:val="22"/>
          <w:szCs w:val="22"/>
        </w:rPr>
        <w:t xml:space="preserve">to </w:t>
      </w:r>
      <w:r w:rsidR="007573AA" w:rsidRPr="00E201C1">
        <w:rPr>
          <w:sz w:val="22"/>
          <w:szCs w:val="22"/>
        </w:rPr>
        <w:t xml:space="preserve">eliminate conditions pertaining to fuel oil firing for the Auxiliary Boiler EU 007. </w:t>
      </w:r>
    </w:p>
    <w:p w:rsidR="00B82504" w:rsidRPr="00E201C1" w:rsidRDefault="00B82504" w:rsidP="0063147D">
      <w:pPr>
        <w:spacing w:before="120" w:after="120"/>
        <w:rPr>
          <w:sz w:val="22"/>
          <w:szCs w:val="22"/>
        </w:rPr>
      </w:pPr>
      <w:r w:rsidRPr="00E201C1">
        <w:rPr>
          <w:sz w:val="22"/>
          <w:szCs w:val="22"/>
        </w:rPr>
        <w:t xml:space="preserve">The facility consists of two oil and natural gas fired conventional fossil fuel steam electric generating stations (Units 1 and 2), two oil and natural gas fired combined cycle combustion turbine systems </w:t>
      </w:r>
      <w:r w:rsidR="007F4D56">
        <w:rPr>
          <w:sz w:val="22"/>
          <w:szCs w:val="22"/>
        </w:rPr>
        <w:t xml:space="preserve">regulated as </w:t>
      </w:r>
      <w:r w:rsidRPr="00E201C1">
        <w:rPr>
          <w:sz w:val="22"/>
          <w:szCs w:val="22"/>
        </w:rPr>
        <w:t>Units 3 and 4 (two “2-on-1” sets)</w:t>
      </w:r>
      <w:r w:rsidR="007F4D56">
        <w:rPr>
          <w:sz w:val="22"/>
          <w:szCs w:val="22"/>
        </w:rPr>
        <w:t xml:space="preserve">, each </w:t>
      </w:r>
      <w:r w:rsidRPr="00E201C1">
        <w:rPr>
          <w:sz w:val="22"/>
          <w:szCs w:val="22"/>
        </w:rPr>
        <w:t xml:space="preserve">with a matched unfired heat recovery steam generator (HRSG), four oil and natural gas fired </w:t>
      </w:r>
      <w:r w:rsidR="00D718C4" w:rsidRPr="00E201C1">
        <w:rPr>
          <w:sz w:val="22"/>
          <w:szCs w:val="22"/>
        </w:rPr>
        <w:t>combined cycle combustion turbine system</w:t>
      </w:r>
      <w:r w:rsidR="007F4D56">
        <w:rPr>
          <w:sz w:val="22"/>
          <w:szCs w:val="22"/>
        </w:rPr>
        <w:t>s</w:t>
      </w:r>
      <w:r w:rsidR="00D718C4" w:rsidRPr="00E201C1">
        <w:rPr>
          <w:sz w:val="22"/>
          <w:szCs w:val="22"/>
        </w:rPr>
        <w:t>, collectively regulated as Unit 8 (one “4-on-1” set)</w:t>
      </w:r>
      <w:r w:rsidR="007F4D56">
        <w:rPr>
          <w:sz w:val="22"/>
          <w:szCs w:val="22"/>
        </w:rPr>
        <w:t>, each</w:t>
      </w:r>
      <w:r w:rsidRPr="00E201C1">
        <w:rPr>
          <w:sz w:val="22"/>
          <w:szCs w:val="22"/>
        </w:rPr>
        <w:t xml:space="preserve"> with </w:t>
      </w:r>
      <w:r w:rsidR="007F4D56">
        <w:rPr>
          <w:sz w:val="22"/>
          <w:szCs w:val="22"/>
        </w:rPr>
        <w:t xml:space="preserve">a </w:t>
      </w:r>
      <w:r w:rsidRPr="00E201C1">
        <w:rPr>
          <w:sz w:val="22"/>
          <w:szCs w:val="22"/>
        </w:rPr>
        <w:t>gas-fired HRSG, and associated support equipment.</w:t>
      </w:r>
    </w:p>
    <w:p w:rsidR="0066789E" w:rsidRPr="00E201C1" w:rsidRDefault="00A029F0" w:rsidP="0063147D">
      <w:pPr>
        <w:spacing w:after="120"/>
        <w:rPr>
          <w:color w:val="000000"/>
          <w:sz w:val="22"/>
          <w:szCs w:val="22"/>
        </w:rPr>
      </w:pPr>
      <w:r w:rsidRPr="00E201C1">
        <w:rPr>
          <w:sz w:val="22"/>
          <w:szCs w:val="22"/>
        </w:rPr>
        <w:t>This facility also includes one auxiliary boiler, emergency generators, four hurricane emergency shelter station</w:t>
      </w:r>
      <w:r w:rsidR="00E37409" w:rsidRPr="00E201C1">
        <w:rPr>
          <w:sz w:val="22"/>
          <w:szCs w:val="22"/>
        </w:rPr>
        <w:t>ary spark ignition engines, two</w:t>
      </w:r>
      <w:r w:rsidRPr="00E201C1">
        <w:rPr>
          <w:sz w:val="22"/>
          <w:szCs w:val="22"/>
        </w:rPr>
        <w:t xml:space="preserve"> storage </w:t>
      </w:r>
      <w:r w:rsidR="00E37409" w:rsidRPr="00E201C1">
        <w:rPr>
          <w:sz w:val="22"/>
          <w:szCs w:val="22"/>
        </w:rPr>
        <w:t xml:space="preserve">oil </w:t>
      </w:r>
      <w:r w:rsidRPr="00E201C1">
        <w:rPr>
          <w:sz w:val="22"/>
          <w:szCs w:val="22"/>
        </w:rPr>
        <w:t xml:space="preserve">tanks, a mechanical cooling tower, and four electrical </w:t>
      </w:r>
      <w:r w:rsidR="008A762D" w:rsidRPr="00E201C1">
        <w:rPr>
          <w:sz w:val="22"/>
          <w:szCs w:val="22"/>
        </w:rPr>
        <w:t xml:space="preserve">fuel line </w:t>
      </w:r>
      <w:r w:rsidRPr="00E201C1">
        <w:rPr>
          <w:sz w:val="22"/>
          <w:szCs w:val="22"/>
        </w:rPr>
        <w:t>heaters</w:t>
      </w:r>
      <w:r w:rsidR="005840F1" w:rsidRPr="00E201C1">
        <w:rPr>
          <w:sz w:val="22"/>
          <w:szCs w:val="22"/>
        </w:rPr>
        <w:t>, to heat up the natural gas fuel prior to introduction into the CT when needed</w:t>
      </w:r>
      <w:r w:rsidRPr="00E201C1">
        <w:rPr>
          <w:sz w:val="22"/>
          <w:szCs w:val="22"/>
        </w:rPr>
        <w:t>.</w:t>
      </w:r>
      <w:r w:rsidR="0063147D" w:rsidRPr="00E201C1">
        <w:rPr>
          <w:sz w:val="22"/>
          <w:szCs w:val="22"/>
        </w:rPr>
        <w:t xml:space="preserve">  Also included in this permit are an additional unregulated emissions unit identified as facility-wi</w:t>
      </w:r>
      <w:r w:rsidR="00350BB8" w:rsidRPr="00E201C1">
        <w:rPr>
          <w:sz w:val="22"/>
          <w:szCs w:val="22"/>
        </w:rPr>
        <w:t xml:space="preserve">de particulate matter (PM) and VOC </w:t>
      </w:r>
      <w:r w:rsidR="0063147D" w:rsidRPr="00E201C1">
        <w:rPr>
          <w:sz w:val="22"/>
          <w:szCs w:val="22"/>
        </w:rPr>
        <w:t>emissions.</w:t>
      </w:r>
    </w:p>
    <w:p w:rsidR="0063147D" w:rsidRPr="00E201C1" w:rsidRDefault="0063147D">
      <w:pPr>
        <w:spacing w:after="120"/>
        <w:rPr>
          <w:b/>
          <w:sz w:val="22"/>
          <w:szCs w:val="22"/>
        </w:rPr>
      </w:pPr>
      <w:r w:rsidRPr="00E201C1">
        <w:rPr>
          <w:sz w:val="22"/>
          <w:szCs w:val="22"/>
        </w:rPr>
        <w:t xml:space="preserve">The proposed project will not cause any increases in emissions nor change the capacity.  </w:t>
      </w:r>
      <w:r w:rsidRPr="00E201C1">
        <w:rPr>
          <w:bCs/>
          <w:sz w:val="22"/>
          <w:szCs w:val="22"/>
        </w:rPr>
        <w:t>The project is not subject to preconstruction review for the Prevention of Significant Deterioration (PSD) of Air Quality in accordance with Rule 62-212.400, Florida Administrative Code (F.A.C.).</w:t>
      </w:r>
    </w:p>
    <w:p w:rsidR="0066789E" w:rsidRPr="00E201C1" w:rsidRDefault="0066789E">
      <w:pPr>
        <w:spacing w:after="120"/>
        <w:rPr>
          <w:sz w:val="22"/>
          <w:szCs w:val="22"/>
        </w:rPr>
      </w:pPr>
      <w:r w:rsidRPr="00E201C1">
        <w:rPr>
          <w:b/>
          <w:sz w:val="22"/>
          <w:szCs w:val="22"/>
        </w:rPr>
        <w:t>Permitting Authority</w:t>
      </w:r>
      <w:r w:rsidRPr="00E201C1">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0022CA" w:rsidRPr="00E201C1" w:rsidRDefault="0066789E">
      <w:pPr>
        <w:spacing w:after="120"/>
        <w:rPr>
          <w:sz w:val="22"/>
          <w:szCs w:val="22"/>
        </w:rPr>
      </w:pPr>
      <w:r w:rsidRPr="00E201C1">
        <w:rPr>
          <w:sz w:val="22"/>
          <w:szCs w:val="22"/>
        </w:rPr>
        <w:t>Applications for Title V air operation permits with Acid Rain units are subject to review in accordance with the provisions of Chapter 403, Florida Statutes (F.S.) and Chapters 62-4, 62-210, 62-213 and 62-214,</w:t>
      </w:r>
      <w:r w:rsidR="00E324D9" w:rsidRPr="00E201C1">
        <w:rPr>
          <w:sz w:val="22"/>
          <w:szCs w:val="22"/>
        </w:rPr>
        <w:t xml:space="preserve"> </w:t>
      </w:r>
      <w:r w:rsidRPr="00E201C1">
        <w:rPr>
          <w:sz w:val="22"/>
          <w:szCs w:val="22"/>
        </w:rPr>
        <w:t xml:space="preserve">of the Florida Administrative Code (F.A.C.).  The proposed project is not exempt from air permitting requirements and a Title V air operation permit is required to operate the facility.  </w:t>
      </w:r>
    </w:p>
    <w:p w:rsidR="0066789E" w:rsidRPr="00E201C1" w:rsidRDefault="000022CA" w:rsidP="001248B4">
      <w:pPr>
        <w:spacing w:after="120"/>
        <w:rPr>
          <w:sz w:val="22"/>
          <w:szCs w:val="22"/>
        </w:rPr>
      </w:pPr>
      <w:r w:rsidRPr="00E201C1">
        <w:rPr>
          <w:sz w:val="22"/>
          <w:szCs w:val="22"/>
        </w:rPr>
        <w:t>The Office of Permitting and Compliance in the Division of Air Resource Management is the Permitting Authority responsible for making a permit determination for th</w:t>
      </w:r>
      <w:r w:rsidR="00614953" w:rsidRPr="00E201C1">
        <w:rPr>
          <w:sz w:val="22"/>
          <w:szCs w:val="22"/>
        </w:rPr>
        <w:t>ese</w:t>
      </w:r>
      <w:r w:rsidRPr="00E201C1">
        <w:rPr>
          <w:sz w:val="22"/>
          <w:szCs w:val="22"/>
        </w:rPr>
        <w:t xml:space="preserve"> project</w:t>
      </w:r>
      <w:r w:rsidR="00614953" w:rsidRPr="00E201C1">
        <w:rPr>
          <w:sz w:val="22"/>
          <w:szCs w:val="22"/>
        </w:rPr>
        <w:t>s</w:t>
      </w:r>
      <w:r w:rsidRPr="00E201C1">
        <w:rPr>
          <w:sz w:val="22"/>
          <w:szCs w:val="22"/>
        </w:rPr>
        <w:t>.</w:t>
      </w:r>
      <w:r w:rsidR="0066789E" w:rsidRPr="00E201C1">
        <w:rPr>
          <w:sz w:val="22"/>
          <w:szCs w:val="22"/>
        </w:rPr>
        <w:t xml:space="preserve"> </w:t>
      </w:r>
      <w:r w:rsidRPr="00E201C1">
        <w:rPr>
          <w:sz w:val="22"/>
          <w:szCs w:val="22"/>
        </w:rPr>
        <w:t xml:space="preserve"> </w:t>
      </w:r>
      <w:r w:rsidR="0066789E" w:rsidRPr="00E201C1">
        <w:rPr>
          <w:sz w:val="22"/>
          <w:szCs w:val="22"/>
        </w:rPr>
        <w:t xml:space="preserve">The Permitting Authority’s physical address is:  </w:t>
      </w:r>
      <w:r w:rsidR="00A665FA" w:rsidRPr="00E201C1">
        <w:rPr>
          <w:sz w:val="22"/>
          <w:szCs w:val="22"/>
        </w:rPr>
        <w:t>2600 Blair Stone Road</w:t>
      </w:r>
      <w:r w:rsidR="0066789E" w:rsidRPr="00E201C1">
        <w:rPr>
          <w:sz w:val="22"/>
          <w:szCs w:val="22"/>
        </w:rPr>
        <w:t>, Tallahassee, Florida.  The Permitting Authority’s mailing address is:  2600 Blair Stone Road, MS #5505, Tallahassee, Florida  32399-2400.  The Permitting Authority’s telephone number is 850/</w:t>
      </w:r>
      <w:r w:rsidR="007D686D" w:rsidRPr="00E201C1">
        <w:rPr>
          <w:sz w:val="22"/>
          <w:szCs w:val="22"/>
        </w:rPr>
        <w:t>717-9000</w:t>
      </w:r>
      <w:r w:rsidR="0066789E" w:rsidRPr="00E201C1">
        <w:rPr>
          <w:sz w:val="22"/>
          <w:szCs w:val="22"/>
        </w:rPr>
        <w:t>.</w:t>
      </w:r>
    </w:p>
    <w:p w:rsidR="0066789E" w:rsidRPr="00E201C1" w:rsidRDefault="0066789E">
      <w:pPr>
        <w:widowControl w:val="0"/>
        <w:spacing w:after="120"/>
        <w:outlineLvl w:val="0"/>
        <w:rPr>
          <w:sz w:val="22"/>
          <w:szCs w:val="22"/>
        </w:rPr>
      </w:pPr>
      <w:r w:rsidRPr="00E201C1">
        <w:rPr>
          <w:b/>
          <w:sz w:val="22"/>
          <w:szCs w:val="22"/>
        </w:rPr>
        <w:t>Project File</w:t>
      </w:r>
      <w:r w:rsidRPr="00E201C1">
        <w:rPr>
          <w:sz w:val="22"/>
          <w:szCs w:val="22"/>
        </w:rPr>
        <w:t xml:space="preserve">:  A complete project file is available for public inspection during the normal business hours of 8:00 </w:t>
      </w:r>
      <w:r w:rsidRPr="00E201C1">
        <w:rPr>
          <w:sz w:val="22"/>
          <w:szCs w:val="22"/>
        </w:rPr>
        <w:lastRenderedPageBreak/>
        <w:t>a.m. to 5:00 p.m., Monday through Friday (except legal holidays), at the address indicated above for the Permitting Authority.  The complete project file includes the draft air construction permit</w:t>
      </w:r>
      <w:r w:rsidR="00016296" w:rsidRPr="00E201C1">
        <w:rPr>
          <w:sz w:val="22"/>
          <w:szCs w:val="22"/>
        </w:rPr>
        <w:t xml:space="preserve"> </w:t>
      </w:r>
      <w:r w:rsidR="005D065B" w:rsidRPr="00E201C1">
        <w:rPr>
          <w:sz w:val="22"/>
          <w:szCs w:val="22"/>
        </w:rPr>
        <w:t>revision</w:t>
      </w:r>
      <w:r w:rsidRPr="00E201C1">
        <w:rPr>
          <w:sz w:val="22"/>
          <w:szCs w:val="22"/>
        </w:rPr>
        <w:t>, the draft</w:t>
      </w:r>
      <w:r w:rsidR="00C76D16">
        <w:rPr>
          <w:sz w:val="22"/>
          <w:szCs w:val="22"/>
        </w:rPr>
        <w:t>/proposed</w:t>
      </w:r>
      <w:r w:rsidRPr="00E201C1">
        <w:rPr>
          <w:sz w:val="22"/>
          <w:szCs w:val="22"/>
        </w:rPr>
        <w:t xml:space="preserve"> Title V air operation permit, the Statement of Basis, the application, and the information submitted by the applicant, exclusive of confidential records under Section 403.111, F.S.  Interested persons may view the draft</w:t>
      </w:r>
      <w:r w:rsidR="00C76D16">
        <w:rPr>
          <w:sz w:val="22"/>
          <w:szCs w:val="22"/>
        </w:rPr>
        <w:t>/proposed</w:t>
      </w:r>
      <w:r w:rsidR="00016296" w:rsidRPr="00E201C1">
        <w:rPr>
          <w:sz w:val="22"/>
          <w:szCs w:val="22"/>
        </w:rPr>
        <w:t xml:space="preserve"> </w:t>
      </w:r>
      <w:r w:rsidRPr="00E201C1">
        <w:rPr>
          <w:sz w:val="22"/>
          <w:szCs w:val="22"/>
        </w:rPr>
        <w:t xml:space="preserve">permits by visiting the following website:  </w:t>
      </w:r>
      <w:hyperlink r:id="rId7" w:history="1">
        <w:r w:rsidR="007A18A1" w:rsidRPr="00E201C1">
          <w:rPr>
            <w:rStyle w:val="Hyperlink"/>
            <w:sz w:val="22"/>
            <w:szCs w:val="22"/>
          </w:rPr>
          <w:t>http://www.dep.state.fl.us/air/emission/apds/default.asp</w:t>
        </w:r>
      </w:hyperlink>
      <w:r w:rsidRPr="00E201C1">
        <w:rPr>
          <w:sz w:val="22"/>
          <w:szCs w:val="22"/>
        </w:rPr>
        <w:t xml:space="preserve"> and entering the permit number shown above.  Interested persons may contact the Permitting Authority’s project review engineer for additional information at the address or phone number listed above.</w:t>
      </w:r>
    </w:p>
    <w:p w:rsidR="0066789E" w:rsidRPr="00E201C1" w:rsidRDefault="0066789E">
      <w:pPr>
        <w:widowControl w:val="0"/>
        <w:spacing w:after="120"/>
        <w:rPr>
          <w:sz w:val="22"/>
          <w:szCs w:val="22"/>
        </w:rPr>
      </w:pPr>
      <w:r w:rsidRPr="00E201C1">
        <w:rPr>
          <w:b/>
          <w:sz w:val="22"/>
          <w:szCs w:val="22"/>
        </w:rPr>
        <w:t>Notice of Intent to Issue Air Permit</w:t>
      </w:r>
      <w:r w:rsidRPr="00E201C1">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Pr="00E201C1" w:rsidRDefault="0066789E">
      <w:pPr>
        <w:widowControl w:val="0"/>
        <w:spacing w:after="120"/>
        <w:rPr>
          <w:sz w:val="22"/>
          <w:szCs w:val="22"/>
        </w:rPr>
      </w:pPr>
      <w:r w:rsidRPr="00E201C1">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62-214,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Pr="00E201C1" w:rsidRDefault="0066789E">
      <w:pPr>
        <w:widowControl w:val="0"/>
        <w:spacing w:after="120"/>
        <w:rPr>
          <w:sz w:val="22"/>
          <w:szCs w:val="22"/>
        </w:rPr>
      </w:pPr>
      <w:r w:rsidRPr="00E201C1">
        <w:rPr>
          <w:b/>
          <w:sz w:val="22"/>
          <w:szCs w:val="22"/>
        </w:rPr>
        <w:t>Comments</w:t>
      </w:r>
      <w:r w:rsidRPr="00E201C1">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Pr="00E201C1" w:rsidRDefault="0066789E" w:rsidP="000D53AC">
      <w:pPr>
        <w:widowControl w:val="0"/>
        <w:spacing w:after="120"/>
        <w:ind w:right="-270"/>
        <w:rPr>
          <w:sz w:val="22"/>
          <w:szCs w:val="22"/>
        </w:rPr>
      </w:pPr>
      <w:r w:rsidRPr="00E201C1">
        <w:rPr>
          <w:sz w:val="22"/>
          <w:szCs w:val="22"/>
        </w:rPr>
        <w:t>The Permitting Authority will accept written comments concerning the draft</w:t>
      </w:r>
      <w:r w:rsidR="00C76D16">
        <w:rPr>
          <w:sz w:val="22"/>
          <w:szCs w:val="22"/>
        </w:rPr>
        <w:t>/proposed</w:t>
      </w:r>
      <w:r w:rsidRPr="00E201C1">
        <w:rPr>
          <w:sz w:val="22"/>
          <w:szCs w:val="22"/>
        </w:rPr>
        <w:t xml:space="preserve"> Title V air operation permit for a period of 30 days from the date of publication of the Public Notice.  Written comments must be received by the close of business (5:00 p.m.), on or before the end of this 30-day period by the Permitting </w:t>
      </w:r>
      <w:r w:rsidR="007573AA" w:rsidRPr="00E201C1">
        <w:rPr>
          <w:sz w:val="22"/>
          <w:szCs w:val="22"/>
        </w:rPr>
        <w:t xml:space="preserve">Authority at the above address. </w:t>
      </w:r>
      <w:r w:rsidRPr="00E201C1">
        <w:rPr>
          <w:sz w:val="22"/>
          <w:szCs w:val="22"/>
        </w:rPr>
        <w:t xml:space="preserve">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w:t>
      </w:r>
      <w:r w:rsidR="007573AA" w:rsidRPr="00E201C1">
        <w:rPr>
          <w:sz w:val="22"/>
          <w:szCs w:val="22"/>
        </w:rPr>
        <w:t xml:space="preserve">da Administrative Weekly (FAW). </w:t>
      </w:r>
      <w:r w:rsidRPr="00E201C1">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C76D16">
        <w:rPr>
          <w:sz w:val="22"/>
          <w:szCs w:val="22"/>
        </w:rPr>
        <w:t>/proposed</w:t>
      </w:r>
      <w:r w:rsidRPr="00E201C1">
        <w:rPr>
          <w:sz w:val="22"/>
          <w:szCs w:val="22"/>
        </w:rPr>
        <w:t xml:space="preserve"> Title V air operation permit, the Permitting Authority shall issue a revised draft</w:t>
      </w:r>
      <w:r w:rsidR="00C76D16">
        <w:rPr>
          <w:sz w:val="22"/>
          <w:szCs w:val="22"/>
        </w:rPr>
        <w:t>/proposed</w:t>
      </w:r>
      <w:r w:rsidRPr="00E201C1">
        <w:rPr>
          <w:sz w:val="22"/>
          <w:szCs w:val="22"/>
        </w:rPr>
        <w:t xml:space="preserve"> Title V air operation permit and require, if applicable, another Public Notice.  All comments filed will be made av</w:t>
      </w:r>
      <w:r w:rsidR="000D53AC" w:rsidRPr="00E201C1">
        <w:rPr>
          <w:sz w:val="22"/>
          <w:szCs w:val="22"/>
        </w:rPr>
        <w:t xml:space="preserve">ailable for public inspection.  </w:t>
      </w:r>
      <w:r w:rsidRPr="00E201C1">
        <w:rPr>
          <w:sz w:val="22"/>
          <w:szCs w:val="22"/>
        </w:rPr>
        <w:t>For additional information, contact the Permitting Authority at the above address or phone number.</w:t>
      </w:r>
    </w:p>
    <w:p w:rsidR="00EA02C2" w:rsidRPr="00E201C1" w:rsidRDefault="00EA02C2" w:rsidP="00EA02C2">
      <w:pPr>
        <w:widowControl w:val="0"/>
        <w:tabs>
          <w:tab w:val="left" w:pos="0"/>
        </w:tabs>
        <w:spacing w:after="120"/>
        <w:rPr>
          <w:sz w:val="22"/>
          <w:szCs w:val="22"/>
        </w:rPr>
      </w:pPr>
      <w:r w:rsidRPr="00E201C1">
        <w:rPr>
          <w:b/>
          <w:sz w:val="22"/>
          <w:szCs w:val="22"/>
        </w:rPr>
        <w:t>Petitions</w:t>
      </w:r>
      <w:r w:rsidRPr="00E201C1">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E201C1">
          <w:rPr>
            <w:rStyle w:val="Hyperlink"/>
            <w:sz w:val="22"/>
            <w:szCs w:val="22"/>
          </w:rPr>
          <w:t>Agency.Clerk@dep.state.fl.us</w:t>
        </w:r>
      </w:hyperlink>
      <w:r w:rsidRPr="00E201C1">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A02C2" w:rsidRPr="00E201C1" w:rsidRDefault="00EA02C2" w:rsidP="00EA02C2">
      <w:pPr>
        <w:widowControl w:val="0"/>
        <w:tabs>
          <w:tab w:val="left" w:pos="0"/>
        </w:tabs>
        <w:spacing w:after="120"/>
        <w:rPr>
          <w:sz w:val="22"/>
          <w:szCs w:val="22"/>
        </w:rPr>
      </w:pPr>
      <w:r w:rsidRPr="00E201C1">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02C2" w:rsidRPr="00E201C1" w:rsidRDefault="00EA02C2" w:rsidP="00EA02C2">
      <w:pPr>
        <w:widowControl w:val="0"/>
        <w:tabs>
          <w:tab w:val="left" w:pos="0"/>
        </w:tabs>
        <w:spacing w:after="120"/>
        <w:rPr>
          <w:sz w:val="22"/>
          <w:szCs w:val="22"/>
        </w:rPr>
      </w:pPr>
      <w:r w:rsidRPr="00E201C1">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Pr="00C76D16" w:rsidRDefault="0066789E" w:rsidP="00EA02C2">
      <w:pPr>
        <w:widowControl w:val="0"/>
        <w:tabs>
          <w:tab w:val="left" w:pos="0"/>
          <w:tab w:val="left" w:pos="6480"/>
        </w:tabs>
        <w:spacing w:after="120"/>
        <w:rPr>
          <w:sz w:val="22"/>
          <w:szCs w:val="22"/>
        </w:rPr>
      </w:pPr>
      <w:r w:rsidRPr="00C76D16">
        <w:rPr>
          <w:b/>
          <w:sz w:val="22"/>
          <w:szCs w:val="22"/>
        </w:rPr>
        <w:t>Mediation</w:t>
      </w:r>
      <w:r w:rsidRPr="00C76D16">
        <w:rPr>
          <w:sz w:val="22"/>
          <w:szCs w:val="22"/>
        </w:rPr>
        <w:t>:  Mediation is not available for this proceeding.</w:t>
      </w:r>
    </w:p>
    <w:p w:rsidR="00C76D16" w:rsidRPr="00E201C1" w:rsidRDefault="00C76D16" w:rsidP="00EA02C2">
      <w:pPr>
        <w:widowControl w:val="0"/>
        <w:tabs>
          <w:tab w:val="left" w:pos="0"/>
          <w:tab w:val="left" w:pos="6480"/>
        </w:tabs>
        <w:spacing w:after="120"/>
        <w:rPr>
          <w:sz w:val="22"/>
          <w:szCs w:val="22"/>
        </w:rPr>
      </w:pPr>
      <w:r w:rsidRPr="00C76D16">
        <w:rPr>
          <w:b/>
          <w:sz w:val="22"/>
          <w:szCs w:val="22"/>
        </w:rPr>
        <w:t>EPA Review</w:t>
      </w:r>
      <w:r w:rsidRPr="00C76D16">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Pr="00C76D16">
          <w:rPr>
            <w:rStyle w:val="Hyperlink"/>
            <w:sz w:val="22"/>
            <w:szCs w:val="22"/>
          </w:rPr>
          <w:t>oquendo.ana@epa.gov</w:t>
        </w:r>
      </w:hyperlink>
      <w:r w:rsidRPr="00C76D16">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C76D16">
          <w:rPr>
            <w:rStyle w:val="Hyperlink"/>
            <w:sz w:val="22"/>
            <w:szCs w:val="22"/>
          </w:rPr>
          <w:t>http://www.epa.g</w:t>
        </w:r>
        <w:r w:rsidRPr="00C76D16">
          <w:rPr>
            <w:rStyle w:val="Hyperlink"/>
            <w:sz w:val="22"/>
            <w:szCs w:val="22"/>
          </w:rPr>
          <w:t>o</w:t>
        </w:r>
        <w:r w:rsidRPr="00C76D16">
          <w:rPr>
            <w:rStyle w:val="Hyperlink"/>
            <w:sz w:val="22"/>
            <w:szCs w:val="22"/>
          </w:rPr>
          <w:t>v/region4/air/permits/florida.htm</w:t>
        </w:r>
      </w:hyperlink>
      <w:r w:rsidRPr="00C76D16">
        <w:rPr>
          <w:sz w:val="22"/>
          <w:szCs w:val="22"/>
        </w:rPr>
        <w:t>.</w:t>
      </w:r>
    </w:p>
    <w:p w:rsidR="0066789E" w:rsidRPr="00E201C1" w:rsidRDefault="0066789E">
      <w:pPr>
        <w:widowControl w:val="0"/>
        <w:spacing w:after="120"/>
        <w:rPr>
          <w:sz w:val="22"/>
          <w:szCs w:val="22"/>
        </w:rPr>
      </w:pPr>
      <w:r w:rsidRPr="00E201C1">
        <w:rPr>
          <w:b/>
          <w:sz w:val="22"/>
          <w:szCs w:val="22"/>
        </w:rPr>
        <w:t>Objections</w:t>
      </w:r>
      <w:r w:rsidRPr="00E201C1">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sidRPr="00E201C1">
        <w:rPr>
          <w:sz w:val="22"/>
          <w:szCs w:val="22"/>
        </w:rPr>
        <w:t>p</w:t>
      </w:r>
      <w:r w:rsidRPr="00E201C1">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E201C1">
        <w:rPr>
          <w:sz w:val="22"/>
          <w:szCs w:val="22"/>
        </w:rPr>
        <w:t>7661d(</w:t>
      </w:r>
      <w:proofErr w:type="gramEnd"/>
      <w:r w:rsidRPr="00E201C1">
        <w:rPr>
          <w:sz w:val="22"/>
          <w:szCs w:val="22"/>
        </w:rPr>
        <w:t>b)(2) and must be filed with the Administrator of the EPA at:</w:t>
      </w:r>
      <w:r w:rsidR="00F6280B" w:rsidRPr="00E201C1">
        <w:rPr>
          <w:sz w:val="22"/>
          <w:szCs w:val="22"/>
        </w:rPr>
        <w:t xml:space="preserve"> </w:t>
      </w:r>
      <w:r w:rsidRPr="00E201C1">
        <w:rPr>
          <w:sz w:val="22"/>
          <w:szCs w:val="22"/>
        </w:rPr>
        <w:t xml:space="preserve"> U.S. EPA, 401 M Street, S.W., Washington, D.C.  20460.  For more information regarding EPA review and objections, visit EPA’s Region 4 web site at</w:t>
      </w:r>
      <w:r w:rsidR="00F6280B" w:rsidRPr="00E201C1">
        <w:rPr>
          <w:sz w:val="22"/>
          <w:szCs w:val="22"/>
        </w:rPr>
        <w:t xml:space="preserve">: </w:t>
      </w:r>
      <w:r w:rsidRPr="00E201C1">
        <w:rPr>
          <w:sz w:val="22"/>
          <w:szCs w:val="22"/>
        </w:rPr>
        <w:t xml:space="preserve"> </w:t>
      </w:r>
      <w:hyperlink r:id="rId11" w:history="1">
        <w:r w:rsidR="00F6280B" w:rsidRPr="00E201C1">
          <w:rPr>
            <w:rStyle w:val="Hyperlink"/>
            <w:sz w:val="22"/>
            <w:szCs w:val="22"/>
          </w:rPr>
          <w:t>http://www.epa.gov/region4/air/permits/florida.htm</w:t>
        </w:r>
      </w:hyperlink>
      <w:r w:rsidRPr="00E201C1">
        <w:rPr>
          <w:color w:val="0000FF"/>
          <w:sz w:val="22"/>
          <w:szCs w:val="22"/>
        </w:rPr>
        <w:t>.</w:t>
      </w:r>
    </w:p>
    <w:sectPr w:rsidR="0066789E" w:rsidRPr="00E201C1" w:rsidSect="00C76D16">
      <w:headerReference w:type="default" r:id="rId12"/>
      <w:footerReference w:type="default" r:id="rId13"/>
      <w:type w:val="oddPage"/>
      <w:pgSz w:w="12240" w:h="15840" w:code="1"/>
      <w:pgMar w:top="720" w:right="1080" w:bottom="720" w:left="1080" w:header="720" w:footer="462"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504" w:rsidRDefault="00B82504">
      <w:r>
        <w:separator/>
      </w:r>
    </w:p>
  </w:endnote>
  <w:endnote w:type="continuationSeparator" w:id="0">
    <w:p w:rsidR="00B82504" w:rsidRDefault="00B825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04" w:rsidRDefault="00B82504">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504" w:rsidRDefault="00B82504">
      <w:r>
        <w:separator/>
      </w:r>
    </w:p>
  </w:footnote>
  <w:footnote w:type="continuationSeparator" w:id="0">
    <w:p w:rsidR="00B82504" w:rsidRDefault="00B82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04" w:rsidRDefault="00B82504">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42985"/>
    <w:rsid w:val="000022CA"/>
    <w:rsid w:val="000105E2"/>
    <w:rsid w:val="00016296"/>
    <w:rsid w:val="00034124"/>
    <w:rsid w:val="00097A19"/>
    <w:rsid w:val="000D53AC"/>
    <w:rsid w:val="000F1EFA"/>
    <w:rsid w:val="00104571"/>
    <w:rsid w:val="001248B4"/>
    <w:rsid w:val="0019000B"/>
    <w:rsid w:val="002035F4"/>
    <w:rsid w:val="00231AED"/>
    <w:rsid w:val="002E4B5F"/>
    <w:rsid w:val="00310E63"/>
    <w:rsid w:val="0031665E"/>
    <w:rsid w:val="00326ECB"/>
    <w:rsid w:val="00350BB8"/>
    <w:rsid w:val="00392A0D"/>
    <w:rsid w:val="003E4FEC"/>
    <w:rsid w:val="0040169A"/>
    <w:rsid w:val="00461D49"/>
    <w:rsid w:val="004F234F"/>
    <w:rsid w:val="005840F1"/>
    <w:rsid w:val="005D065B"/>
    <w:rsid w:val="00614953"/>
    <w:rsid w:val="00621B11"/>
    <w:rsid w:val="006221E8"/>
    <w:rsid w:val="0063147D"/>
    <w:rsid w:val="0066789E"/>
    <w:rsid w:val="007103E7"/>
    <w:rsid w:val="007248D1"/>
    <w:rsid w:val="007573AA"/>
    <w:rsid w:val="00787A39"/>
    <w:rsid w:val="007947E5"/>
    <w:rsid w:val="007A18A1"/>
    <w:rsid w:val="007D686D"/>
    <w:rsid w:val="007F4D56"/>
    <w:rsid w:val="00835CF1"/>
    <w:rsid w:val="008A71A8"/>
    <w:rsid w:val="008A762D"/>
    <w:rsid w:val="009677BC"/>
    <w:rsid w:val="00984454"/>
    <w:rsid w:val="009975F0"/>
    <w:rsid w:val="009D5B8E"/>
    <w:rsid w:val="00A029F0"/>
    <w:rsid w:val="00A30073"/>
    <w:rsid w:val="00A3600E"/>
    <w:rsid w:val="00A665FA"/>
    <w:rsid w:val="00AB2F18"/>
    <w:rsid w:val="00AD3EE6"/>
    <w:rsid w:val="00AF6838"/>
    <w:rsid w:val="00B35135"/>
    <w:rsid w:val="00B72A50"/>
    <w:rsid w:val="00B82504"/>
    <w:rsid w:val="00B91D18"/>
    <w:rsid w:val="00BA5A51"/>
    <w:rsid w:val="00BE3AF3"/>
    <w:rsid w:val="00BE6310"/>
    <w:rsid w:val="00BF65F9"/>
    <w:rsid w:val="00BF6FD4"/>
    <w:rsid w:val="00C036D1"/>
    <w:rsid w:val="00C305CA"/>
    <w:rsid w:val="00C42985"/>
    <w:rsid w:val="00C76D16"/>
    <w:rsid w:val="00C8046E"/>
    <w:rsid w:val="00C87D70"/>
    <w:rsid w:val="00C9350A"/>
    <w:rsid w:val="00CC51A0"/>
    <w:rsid w:val="00D3780B"/>
    <w:rsid w:val="00D718C4"/>
    <w:rsid w:val="00DE461D"/>
    <w:rsid w:val="00E17EE7"/>
    <w:rsid w:val="00E201C1"/>
    <w:rsid w:val="00E324D9"/>
    <w:rsid w:val="00E37409"/>
    <w:rsid w:val="00EA02C2"/>
    <w:rsid w:val="00EA07BE"/>
    <w:rsid w:val="00F628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4571"/>
    <w:rPr>
      <w:rFonts w:ascii="Times New Roman" w:hAnsi="Times New Roman"/>
    </w:rPr>
  </w:style>
  <w:style w:type="paragraph" w:styleId="Heading1">
    <w:name w:val="heading 1"/>
    <w:basedOn w:val="Normal"/>
    <w:next w:val="Normal"/>
    <w:qFormat/>
    <w:rsid w:val="00104571"/>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04571"/>
    <w:pPr>
      <w:ind w:firstLine="720"/>
      <w:jc w:val="both"/>
    </w:pPr>
    <w:rPr>
      <w:sz w:val="22"/>
    </w:rPr>
  </w:style>
  <w:style w:type="paragraph" w:styleId="BodyText">
    <w:name w:val="Body Text"/>
    <w:basedOn w:val="Normal"/>
    <w:rsid w:val="00104571"/>
    <w:pPr>
      <w:jc w:val="both"/>
    </w:pPr>
    <w:rPr>
      <w:sz w:val="22"/>
    </w:rPr>
  </w:style>
  <w:style w:type="paragraph" w:styleId="Footer">
    <w:name w:val="footer"/>
    <w:basedOn w:val="Normal"/>
    <w:rsid w:val="00104571"/>
    <w:pPr>
      <w:tabs>
        <w:tab w:val="center" w:pos="4320"/>
        <w:tab w:val="right" w:pos="8640"/>
      </w:tabs>
    </w:pPr>
  </w:style>
  <w:style w:type="paragraph" w:styleId="Header">
    <w:name w:val="header"/>
    <w:basedOn w:val="Normal"/>
    <w:rsid w:val="00104571"/>
    <w:pPr>
      <w:tabs>
        <w:tab w:val="center" w:pos="4320"/>
        <w:tab w:val="right" w:pos="8640"/>
      </w:tabs>
    </w:pPr>
  </w:style>
  <w:style w:type="paragraph" w:styleId="DocumentMap">
    <w:name w:val="Document Map"/>
    <w:basedOn w:val="Normal"/>
    <w:semiHidden/>
    <w:rsid w:val="00104571"/>
    <w:pPr>
      <w:shd w:val="clear" w:color="auto" w:fill="000080"/>
    </w:pPr>
    <w:rPr>
      <w:rFonts w:ascii="Tahoma" w:hAnsi="Tahoma"/>
    </w:rPr>
  </w:style>
  <w:style w:type="character" w:styleId="PageNumber">
    <w:name w:val="page number"/>
    <w:basedOn w:val="DefaultParagraphFont"/>
    <w:rsid w:val="00104571"/>
  </w:style>
  <w:style w:type="paragraph" w:styleId="BodyText2">
    <w:name w:val="Body Text 2"/>
    <w:basedOn w:val="Normal"/>
    <w:rsid w:val="00104571"/>
    <w:pPr>
      <w:tabs>
        <w:tab w:val="left" w:pos="-720"/>
        <w:tab w:val="left" w:pos="360"/>
        <w:tab w:val="left" w:pos="4320"/>
      </w:tabs>
      <w:jc w:val="both"/>
    </w:pPr>
  </w:style>
  <w:style w:type="table" w:styleId="TableGrid">
    <w:name w:val="Table Grid"/>
    <w:basedOn w:val="TableNormal"/>
    <w:rsid w:val="001045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04571"/>
    <w:rPr>
      <w:color w:val="0000FF"/>
      <w:u w:val="single"/>
    </w:rPr>
  </w:style>
  <w:style w:type="character" w:styleId="FollowedHyperlink">
    <w:name w:val="FollowedHyperlink"/>
    <w:basedOn w:val="DefaultParagraphFont"/>
    <w:rsid w:val="00104571"/>
    <w:rPr>
      <w:color w:val="800080"/>
      <w:u w:val="single"/>
    </w:rPr>
  </w:style>
  <w:style w:type="paragraph" w:styleId="BalloonText">
    <w:name w:val="Balloon Text"/>
    <w:basedOn w:val="Normal"/>
    <w:semiHidden/>
    <w:rsid w:val="001045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2292</Words>
  <Characters>13157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15419</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Attalla_y</cp:lastModifiedBy>
  <cp:revision>27</cp:revision>
  <cp:lastPrinted>2013-07-23T13:41:00Z</cp:lastPrinted>
  <dcterms:created xsi:type="dcterms:W3CDTF">2013-07-12T20:58:00Z</dcterms:created>
  <dcterms:modified xsi:type="dcterms:W3CDTF">2013-10-04T13:19:00Z</dcterms:modified>
</cp:coreProperties>
</file>